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37" w:rsidRDefault="00DC1B37" w:rsidP="006A074A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br/>
        <w:t xml:space="preserve">сельского поселения Новое Якушкино </w:t>
      </w: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br/>
        <w:t>муниципального района Исаклинский</w:t>
      </w:r>
    </w:p>
    <w:p w:rsidR="00DC1B37" w:rsidRDefault="00DC1B37" w:rsidP="006A074A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:rsidR="00DC1B37" w:rsidRDefault="00DC1B37" w:rsidP="006A074A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РЕШЕНИЕ</w:t>
      </w:r>
    </w:p>
    <w:p w:rsidR="00DC1B37" w:rsidRDefault="00DC1B37" w:rsidP="006A074A">
      <w:pPr>
        <w:spacing w:after="0" w:line="36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от 14.12.2015 г. № 12</w:t>
      </w:r>
    </w:p>
    <w:p w:rsidR="00DC1B37" w:rsidRDefault="00DC1B37" w:rsidP="006A074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Новое Якушкино муниципального района Исаклинский Самарской области</w:t>
      </w:r>
    </w:p>
    <w:p w:rsidR="00DC1B37" w:rsidRDefault="00DC1B37" w:rsidP="006A074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Новое Якушкино муниципального района Исаклинский Самарской области, Собрание представителей сельского поселения Новое Якушкино муниципального района Исаклинский Самарской области решило: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9"/>
        <w:contextualSpacing/>
        <w:jc w:val="both"/>
        <w:outlineLvl w:val="0"/>
        <w:rPr>
          <w:sz w:val="28"/>
        </w:rPr>
      </w:pPr>
      <w:r>
        <w:rPr>
          <w:sz w:val="28"/>
          <w:szCs w:val="28"/>
        </w:rPr>
        <w:t>1. Внести следующие изменения в Правила землепользования и застройки сельского поселения Новое Якушкино муниципального района Исаклинский Самарской области, утвержденные решением Собрания представителей сельского поселения Новое Якушкино муниципального района Исаклинский Самарской области</w:t>
      </w:r>
      <w:r>
        <w:rPr>
          <w:bCs/>
          <w:sz w:val="28"/>
          <w:szCs w:val="28"/>
        </w:rPr>
        <w:t xml:space="preserve"> от 27.12.2013 № 22: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>1) в статье 19: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а) часть 6 изложить в следующей редакции: 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действительными.»;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 xml:space="preserve">б) часть 10 признать утратившей силу; 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9"/>
        <w:contextualSpacing/>
        <w:jc w:val="both"/>
        <w:outlineLvl w:val="0"/>
        <w:rPr>
          <w:sz w:val="28"/>
        </w:rPr>
      </w:pPr>
      <w:r>
        <w:rPr>
          <w:sz w:val="28"/>
        </w:rPr>
        <w:t>в) дополнить частями 13–20 следующего содержания: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«13.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4)   учтенным в соответствии с Федеральным законом 24.07.2007 № 221-ФЗ «О государственном кадастре недвижимости» до вступления в силу Правил;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5)   права на которые возникли до дня вступления в силу Федерального закона 21.07.1997 № 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DC1B37" w:rsidRDefault="00DC1B37" w:rsidP="006A074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DC1B37" w:rsidRDefault="00DC1B37" w:rsidP="006A07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DC1B37" w:rsidRDefault="00DC1B37" w:rsidP="006A074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недвижимости.»;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360" w:lineRule="auto"/>
        <w:rPr>
          <w:rFonts w:ascii="Times New Roman" w:eastAsia="MS Mincho" w:hAnsi="Times New Roman"/>
          <w:sz w:val="28"/>
          <w:szCs w:val="28"/>
          <w:lang w:eastAsia="ru-RU"/>
        </w:rPr>
        <w:sectPr w:rsidR="00DC1B37">
          <w:pgSz w:w="11900" w:h="16840"/>
          <w:pgMar w:top="1134" w:right="850" w:bottom="1134" w:left="1701" w:header="708" w:footer="708" w:gutter="0"/>
          <w:cols w:space="720"/>
        </w:sect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2) статью 29 изложить в следующей редакции: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953"/>
        <w:gridCol w:w="1587"/>
        <w:gridCol w:w="1588"/>
        <w:gridCol w:w="1587"/>
        <w:gridCol w:w="1588"/>
        <w:gridCol w:w="1588"/>
      </w:tblGrid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938" w:type="dxa"/>
            <w:gridSpan w:val="5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предельных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1588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Ж5</w:t>
            </w:r>
          </w:p>
        </w:tc>
        <w:tc>
          <w:tcPr>
            <w:tcW w:w="158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588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О2</w:t>
            </w:r>
          </w:p>
        </w:tc>
        <w:tc>
          <w:tcPr>
            <w:tcW w:w="1588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О5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rPr>
          <w:trHeight w:val="90"/>
        </w:trPr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высота зданий, строений, сооружений,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 xml:space="preserve"> 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rPr>
          <w:trHeight w:val="786"/>
        </w:trPr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C1B37" w:rsidRDefault="00DC1B37" w:rsidP="006A074A">
      <w:pPr>
        <w:spacing w:after="0" w:line="240" w:lineRule="auto"/>
        <w:ind w:firstLine="7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3) статью 30 изложить в следующей редакции: 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95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938" w:type="dxa"/>
            <w:gridSpan w:val="8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предельных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П1-4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C1B37" w:rsidRDefault="00DC1B37" w:rsidP="006A074A">
      <w:pPr>
        <w:spacing w:after="0" w:line="240" w:lineRule="auto"/>
        <w:ind w:firstLine="700"/>
        <w:jc w:val="both"/>
        <w:rPr>
          <w:rFonts w:ascii="Times New Roman" w:eastAsia="MS MinNew Roman" w:hAnsi="Times New Roman"/>
          <w:bCs/>
          <w:sz w:val="24"/>
          <w:szCs w:val="24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  <w:lang w:eastAsia="ru-RU"/>
        </w:rPr>
      </w:pPr>
      <w:r>
        <w:rPr>
          <w:rFonts w:ascii="Times New Roman" w:eastAsia="MS MinNew Roman" w:hAnsi="Times New Roman"/>
          <w:bCs/>
          <w:sz w:val="28"/>
          <w:szCs w:val="28"/>
          <w:lang w:eastAsia="ru-RU"/>
        </w:rPr>
        <w:t>4) статью 31 изложить в следующей редакции: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4"/>
      </w:tblGrid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7938" w:type="dxa"/>
            <w:gridSpan w:val="7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предельных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Сх1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Сх2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Сх2-3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Сх2-4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Сх2-5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Сх2-0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Сх3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площадь земельного участка, кв.м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размер санитарно-защитной зоны, м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</w:tbl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Примечание: </w:t>
      </w:r>
    </w:p>
    <w:p w:rsidR="00DC1B37" w:rsidRDefault="00DC1B37" w:rsidP="006A074A">
      <w:pPr>
        <w:pStyle w:val="msonormalcxspmiddle"/>
        <w:spacing w:after="0" w:afterAutospacing="0" w:line="360" w:lineRule="auto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5) статью 32 изложить в следующей редакции: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654"/>
        <w:gridCol w:w="2079"/>
        <w:gridCol w:w="2079"/>
        <w:gridCol w:w="2079"/>
      </w:tblGrid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6237" w:type="dxa"/>
            <w:gridSpan w:val="3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предельных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C1B37" w:rsidTr="006A074A">
        <w:trPr>
          <w:trHeight w:val="551"/>
        </w:trPr>
        <w:tc>
          <w:tcPr>
            <w:tcW w:w="851" w:type="dxa"/>
          </w:tcPr>
          <w:p w:rsidR="00DC1B37" w:rsidRDefault="00DC1B37">
            <w:pPr>
              <w:spacing w:after="0"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Р2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Р3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площадь земельного участка, кв.м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9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10000</w:t>
            </w:r>
          </w:p>
        </w:tc>
      </w:tr>
    </w:tbl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6) дополнить статьей 32.1:</w:t>
      </w:r>
    </w:p>
    <w:p w:rsidR="00DC1B37" w:rsidRDefault="00DC1B37" w:rsidP="006A074A">
      <w:pPr>
        <w:spacing w:after="0" w:line="360" w:lineRule="auto"/>
        <w:ind w:firstLine="700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зоне специального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654"/>
        <w:gridCol w:w="6237"/>
      </w:tblGrid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623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предельных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размеров земельных участков 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C1B37" w:rsidRDefault="00DC1B37">
            <w:pPr>
              <w:spacing w:after="0"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/>
                <w:bCs/>
                <w:sz w:val="24"/>
                <w:szCs w:val="24"/>
                <w:lang w:eastAsia="ru-RU"/>
              </w:rPr>
              <w:t>Сп1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623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площадь земельного участка, кв.м</w:t>
            </w:r>
          </w:p>
        </w:tc>
        <w:tc>
          <w:tcPr>
            <w:tcW w:w="623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400000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Предельная высота зданий, строений, сооружений, м</w:t>
            </w:r>
          </w:p>
        </w:tc>
        <w:tc>
          <w:tcPr>
            <w:tcW w:w="623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23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C1B37" w:rsidTr="006A074A">
        <w:tc>
          <w:tcPr>
            <w:tcW w:w="851" w:type="dxa"/>
          </w:tcPr>
          <w:p w:rsidR="00DC1B37" w:rsidRDefault="00DC1B37">
            <w:pPr>
              <w:pStyle w:val="msonormalcxspmiddle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DC1B37" w:rsidRDefault="00DC1B37">
            <w:pPr>
              <w:spacing w:after="0" w:line="24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237" w:type="dxa"/>
          </w:tcPr>
          <w:p w:rsidR="00DC1B37" w:rsidRDefault="00DC1B37">
            <w:pPr>
              <w:spacing w:after="0" w:line="240" w:lineRule="auto"/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DC1B37" w:rsidRDefault="00DC1B37" w:rsidP="006A074A">
      <w:pPr>
        <w:spacing w:after="0" w:line="240" w:lineRule="auto"/>
        <w:rPr>
          <w:rFonts w:ascii="Cambria" w:eastAsia="MS Mincho" w:hAnsi="Cambria"/>
          <w:sz w:val="24"/>
          <w:szCs w:val="24"/>
          <w:lang w:eastAsia="ru-RU"/>
        </w:rPr>
      </w:pPr>
    </w:p>
    <w:p w:rsidR="00DC1B37" w:rsidRDefault="00DC1B37" w:rsidP="006A074A">
      <w:pPr>
        <w:spacing w:after="0" w:line="240" w:lineRule="auto"/>
        <w:rPr>
          <w:rFonts w:ascii="Cambria" w:eastAsia="MS Mincho" w:hAnsi="Cambria"/>
          <w:sz w:val="24"/>
          <w:szCs w:val="24"/>
          <w:lang w:eastAsia="ru-RU"/>
        </w:rPr>
        <w:sectPr w:rsidR="00DC1B37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DC1B37" w:rsidRDefault="00DC1B37" w:rsidP="006A074A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2. Опубликовать настоящее решение в газете «Официальный вестник сельского поселения Новое Якушкино» в течение десяти дней со дня его принятия.</w:t>
      </w:r>
    </w:p>
    <w:p w:rsidR="00DC1B37" w:rsidRDefault="00DC1B37" w:rsidP="006A074A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C1B37" w:rsidRDefault="00DC1B37" w:rsidP="006A074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Глава сельского поселения Новое Якушкино</w:t>
      </w: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муниципального района Исаклинский</w:t>
      </w: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              И.И. Карандаева</w:t>
      </w: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DC1B37" w:rsidRDefault="00DC1B37" w:rsidP="006A074A">
      <w:pPr>
        <w:spacing w:after="0" w:line="240" w:lineRule="auto"/>
        <w:jc w:val="both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сельского поселения Новое Якушкино                                       Н.П. Теняева</w:t>
      </w:r>
    </w:p>
    <w:p w:rsidR="00DC1B37" w:rsidRDefault="00DC1B37" w:rsidP="006A074A">
      <w:pPr>
        <w:spacing w:after="0" w:line="240" w:lineRule="auto"/>
        <w:rPr>
          <w:rFonts w:ascii="Cambria" w:eastAsia="MS Mincho" w:hAnsi="Cambria"/>
          <w:sz w:val="24"/>
          <w:szCs w:val="24"/>
          <w:lang w:eastAsia="ru-RU"/>
        </w:rPr>
      </w:pPr>
    </w:p>
    <w:p w:rsidR="00DC1B37" w:rsidRDefault="00DC1B37" w:rsidP="006A074A">
      <w:pPr>
        <w:spacing w:after="0" w:line="240" w:lineRule="auto"/>
        <w:rPr>
          <w:rFonts w:ascii="Cambria" w:eastAsia="MS Mincho" w:hAnsi="Cambria"/>
          <w:sz w:val="24"/>
          <w:szCs w:val="24"/>
          <w:lang w:eastAsia="ru-RU"/>
        </w:rPr>
      </w:pPr>
    </w:p>
    <w:p w:rsidR="00DC1B37" w:rsidRDefault="00DC1B37" w:rsidP="006A074A"/>
    <w:p w:rsidR="00DC1B37" w:rsidRPr="00884825" w:rsidRDefault="00DC1B37" w:rsidP="00884825"/>
    <w:sectPr w:rsidR="00DC1B37" w:rsidRPr="00884825" w:rsidSect="00EE33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861"/>
    <w:rsid w:val="00046ADD"/>
    <w:rsid w:val="004B1FC5"/>
    <w:rsid w:val="00524817"/>
    <w:rsid w:val="005819E5"/>
    <w:rsid w:val="00635848"/>
    <w:rsid w:val="006A074A"/>
    <w:rsid w:val="006D7760"/>
    <w:rsid w:val="007646E3"/>
    <w:rsid w:val="00884825"/>
    <w:rsid w:val="009556E6"/>
    <w:rsid w:val="009B28D4"/>
    <w:rsid w:val="00A74427"/>
    <w:rsid w:val="00BD6097"/>
    <w:rsid w:val="00BE2065"/>
    <w:rsid w:val="00C34861"/>
    <w:rsid w:val="00D22A1D"/>
    <w:rsid w:val="00DC1B37"/>
    <w:rsid w:val="00E837D2"/>
    <w:rsid w:val="00EE3327"/>
    <w:rsid w:val="00FD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6E6"/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6A0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12</Pages>
  <Words>2511</Words>
  <Characters>14318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2015-12-30T03:48:00Z</cp:lastPrinted>
  <dcterms:created xsi:type="dcterms:W3CDTF">2015-12-18T03:56:00Z</dcterms:created>
  <dcterms:modified xsi:type="dcterms:W3CDTF">2015-12-30T03:48:00Z</dcterms:modified>
</cp:coreProperties>
</file>